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9" w:rsidRPr="00324549" w:rsidRDefault="00324549" w:rsidP="00324549">
      <w:pPr>
        <w:pStyle w:val="1"/>
      </w:pPr>
      <w:r>
        <w:t>Контролирующие организации</w:t>
      </w:r>
    </w:p>
    <w:p w:rsidR="00324549" w:rsidRPr="00324549" w:rsidRDefault="00324549" w:rsidP="00324549">
      <w:pPr>
        <w:rPr>
          <w:sz w:val="28"/>
        </w:rPr>
      </w:pPr>
      <w:r w:rsidRPr="00324549">
        <w:rPr>
          <w:sz w:val="28"/>
        </w:rPr>
        <w:t>Вашему вниманию информация об адресах и контактных телефонах контролирующих организаций Ярославской области в сфере охраны здоровья, в сфере защиты прав потребителей и благополучия человека.</w:t>
      </w:r>
    </w:p>
    <w:tbl>
      <w:tblPr>
        <w:tblW w:w="10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8"/>
        <w:gridCol w:w="2410"/>
        <w:gridCol w:w="2857"/>
      </w:tblGrid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150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150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150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Контакты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Департамент здравоохранения и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фармации Ярославской области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11/9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9.00 до 16.00 ежедневно (кроме субботы и воскресенья)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30-37-58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 (4852) 72-82-48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4" w:history="1">
              <w:r w:rsidRPr="00324549">
                <w:rPr>
                  <w:rFonts w:ascii="Times New Roman" w:eastAsia="Times New Roman" w:hAnsi="Times New Roman" w:cs="Times New Roman"/>
                  <w:color w:val="8042B0"/>
                  <w:sz w:val="23"/>
                  <w:lang w:eastAsia="ru-RU"/>
                </w:rPr>
                <w:t>dzf@region.adm.yar.ru</w:t>
              </w:r>
            </w:hyperlink>
          </w:p>
        </w:tc>
      </w:tr>
      <w:tr w:rsidR="00324549" w:rsidRPr="00324549" w:rsidTr="00324549">
        <w:tc>
          <w:tcPr>
            <w:tcW w:w="10155" w:type="dxa"/>
            <w:gridSpan w:val="3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150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«Горячая линия» Департамента здравоохранения и фармации Ярославской области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оказания медицинской помощи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11/9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9:00 до 17:00 ежедневно (кроме субботы и воскресенья)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 (4852) 73-08-01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5" w:history="1">
              <w:r w:rsidRPr="00324549">
                <w:rPr>
                  <w:rFonts w:ascii="Times New Roman" w:eastAsia="Times New Roman" w:hAnsi="Times New Roman" w:cs="Times New Roman"/>
                  <w:color w:val="8042B0"/>
                  <w:sz w:val="23"/>
                  <w:lang w:eastAsia="ru-RU"/>
                </w:rPr>
                <w:t>dzf@region.adm.yar.ru</w:t>
              </w:r>
            </w:hyperlink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обеспечения граждан лекарственными средствами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11/9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9:00 до 17:00 ежедневно (кроме субботы и воскресенья)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73-17-93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организации оказания первичной медико-санитарной помощи взрослому населению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11/9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9:00 до 17:00 ежедневно (кроме субботы и воскресенья)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73-08-16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организации оказания медицинской помощи детскому населению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11/9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9:00 до 17:00 ежедневно (кроме субботы и воскресенья)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40-11-74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вопросам организации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оказания специализированной медицинской помощи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11/9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9:00 до 17:00 ежедневно (кроме субботы и воскресенья)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40-11-64,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(4852) 72-82-68</w:t>
            </w:r>
          </w:p>
        </w:tc>
      </w:tr>
      <w:tr w:rsidR="00324549" w:rsidRPr="00324549" w:rsidTr="00324549">
        <w:tc>
          <w:tcPr>
            <w:tcW w:w="10155" w:type="dxa"/>
            <w:gridSpan w:val="3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150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Контролирующие органы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Территориальный фонд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обязательного медицинского страхования Ярославской области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150054 г. Ярославль, ул. Чкалова, д. 2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9.00 до 17.30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32-11-57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6" w:history="1">
              <w:r w:rsidRPr="00324549">
                <w:rPr>
                  <w:rFonts w:ascii="Times New Roman" w:eastAsia="Times New Roman" w:hAnsi="Times New Roman" w:cs="Times New Roman"/>
                  <w:color w:val="8042B0"/>
                  <w:sz w:val="23"/>
                  <w:lang w:eastAsia="ru-RU"/>
                </w:rPr>
                <w:t>www.tfoms.yar.ru</w:t>
              </w:r>
            </w:hyperlink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</w:t>
            </w:r>
            <w:proofErr w:type="spell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Роспотребнадзора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Ярославской области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</w:t>
            </w:r>
            <w:proofErr w:type="spell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Войнова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д.1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9.00 до 17.00, перерыв с 12.00 до 13.00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73-26-92;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(4852) 75-52-97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7" w:history="1">
              <w:r w:rsidRPr="00324549">
                <w:rPr>
                  <w:rFonts w:ascii="Times New Roman" w:eastAsia="Times New Roman" w:hAnsi="Times New Roman" w:cs="Times New Roman"/>
                  <w:color w:val="8042B0"/>
                  <w:sz w:val="23"/>
                  <w:lang w:eastAsia="ru-RU"/>
                </w:rPr>
                <w:t>www.76.rospotrebnadzor.ru</w:t>
              </w:r>
            </w:hyperlink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Территориальный орган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Росздравнадзора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Ярославской области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Калмыковых, д.20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9.00 до 18.00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75-76-86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-mail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8" w:history="1">
              <w:r w:rsidRPr="00324549">
                <w:rPr>
                  <w:rFonts w:ascii="Times New Roman" w:eastAsia="Times New Roman" w:hAnsi="Times New Roman" w:cs="Times New Roman"/>
                  <w:color w:val="8042B0"/>
                  <w:sz w:val="23"/>
                  <w:lang w:eastAsia="ru-RU"/>
                </w:rPr>
                <w:t>yar.roszdravnadzor@mail.ru</w:t>
              </w:r>
            </w:hyperlink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ФКУ «Главное бюро МСЭ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Ярославской области»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150054, г. Ярославль, ул. </w:t>
            </w:r>
            <w:proofErr w:type="spellStart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Яковлевская</w:t>
            </w:r>
            <w:proofErr w:type="spellEnd"/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д.7б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59-89-35,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59-89-01</w:t>
            </w:r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ГУ-ЯРО Фонда социального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страхования РФ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150047, г. Ярославль, ул. Радищева, д.34а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8:30 до 17:30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74-87-44 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hyperlink r:id="rId9" w:history="1">
              <w:r w:rsidRPr="00324549">
                <w:rPr>
                  <w:rFonts w:ascii="Times New Roman" w:eastAsia="Times New Roman" w:hAnsi="Times New Roman" w:cs="Times New Roman"/>
                  <w:color w:val="8042B0"/>
                  <w:sz w:val="23"/>
                  <w:lang w:eastAsia="ru-RU"/>
                </w:rPr>
                <w:t>www.fss.yaroslavl.ru</w:t>
              </w:r>
            </w:hyperlink>
          </w:p>
        </w:tc>
      </w:tr>
      <w:tr w:rsidR="00324549" w:rsidRPr="00324549" w:rsidTr="00324549">
        <w:tc>
          <w:tcPr>
            <w:tcW w:w="4888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ГУЗ ЯО «Центр контроля</w:t>
            </w: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качества лекарственных средств»</w:t>
            </w:r>
          </w:p>
        </w:tc>
        <w:tc>
          <w:tcPr>
            <w:tcW w:w="2410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Ярославль, ул. Калмыковых, д.20</w:t>
            </w:r>
          </w:p>
        </w:tc>
        <w:tc>
          <w:tcPr>
            <w:tcW w:w="2857" w:type="dxa"/>
            <w:tcBorders>
              <w:top w:val="single" w:sz="6" w:space="0" w:color="CAD2E3"/>
              <w:left w:val="single" w:sz="6" w:space="0" w:color="CAD2E3"/>
              <w:bottom w:val="single" w:sz="6" w:space="0" w:color="CAD2E3"/>
              <w:right w:val="single" w:sz="6" w:space="0" w:color="CAD2E3"/>
            </w:tcBorders>
            <w:tcMar>
              <w:top w:w="225" w:type="dxa"/>
              <w:left w:w="210" w:type="dxa"/>
              <w:bottom w:w="210" w:type="dxa"/>
              <w:right w:w="210" w:type="dxa"/>
            </w:tcMar>
            <w:hideMark/>
          </w:tcPr>
          <w:p w:rsidR="00324549" w:rsidRPr="00324549" w:rsidRDefault="00324549" w:rsidP="003245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245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(4852) 31-32-22</w:t>
            </w:r>
          </w:p>
        </w:tc>
      </w:tr>
    </w:tbl>
    <w:p w:rsidR="0051024A" w:rsidRDefault="0051024A"/>
    <w:sectPr w:rsidR="0051024A" w:rsidSect="00324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549"/>
    <w:rsid w:val="00324549"/>
    <w:rsid w:val="005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4A"/>
  </w:style>
  <w:style w:type="paragraph" w:styleId="1">
    <w:name w:val="heading 1"/>
    <w:basedOn w:val="a"/>
    <w:next w:val="a"/>
    <w:link w:val="10"/>
    <w:uiPriority w:val="9"/>
    <w:qFormat/>
    <w:rsid w:val="00324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0">
    <w:name w:val="h0"/>
    <w:basedOn w:val="a0"/>
    <w:rsid w:val="00324549"/>
  </w:style>
  <w:style w:type="character" w:styleId="a3">
    <w:name w:val="Hyperlink"/>
    <w:basedOn w:val="a0"/>
    <w:uiPriority w:val="99"/>
    <w:semiHidden/>
    <w:unhideWhenUsed/>
    <w:rsid w:val="003245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9932">
                      <w:marLeft w:val="660"/>
                      <w:marRight w:val="0"/>
                      <w:marTop w:val="405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2781">
                          <w:marLeft w:val="660"/>
                          <w:marRight w:val="0"/>
                          <w:marTop w:val="405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.roszdravnadz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76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oms.y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f@region.adm.ya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zf@region.adm.yar.ru" TargetMode="External"/><Relationship Id="rId9" Type="http://schemas.openxmlformats.org/officeDocument/2006/relationships/hyperlink" Target="http://www.fss.yaro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2018-08-22T15:12:00Z</dcterms:created>
  <dcterms:modified xsi:type="dcterms:W3CDTF">2018-08-22T15:16:00Z</dcterms:modified>
</cp:coreProperties>
</file>